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CBE1" w14:textId="3D3B6898" w:rsidR="001919A1" w:rsidRPr="00B80864" w:rsidRDefault="001919A1" w:rsidP="004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7838460"/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43156110" w14:textId="77777777" w:rsidR="001919A1" w:rsidRPr="00B80864" w:rsidRDefault="001919A1" w:rsidP="004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263972FD" w14:textId="77777777" w:rsidR="001919A1" w:rsidRPr="00B80864" w:rsidRDefault="001919A1" w:rsidP="004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D1507" w14:textId="77777777" w:rsidR="001919A1" w:rsidRPr="00B80864" w:rsidRDefault="001919A1" w:rsidP="004A4DF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808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7C1C5B19" w14:textId="77777777" w:rsidR="001919A1" w:rsidRPr="00B80864" w:rsidRDefault="001919A1" w:rsidP="004A4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FB8B4" w14:textId="77777777" w:rsidR="001919A1" w:rsidRPr="00B80864" w:rsidRDefault="001919A1" w:rsidP="004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FBDBD83" w14:textId="77777777" w:rsidR="001919A1" w:rsidRDefault="001919A1" w:rsidP="004A4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C288D" w14:textId="138CB7F9" w:rsidR="001919A1" w:rsidRPr="00B80864" w:rsidRDefault="000D6D75" w:rsidP="004A4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</w:t>
      </w:r>
      <w:r w:rsidR="001919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919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</w:r>
      <w:r w:rsidR="001919A1" w:rsidRPr="00B8086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9779A">
        <w:rPr>
          <w:rFonts w:ascii="Times New Roman" w:eastAsia="Times New Roman" w:hAnsi="Times New Roman" w:cs="Times New Roman"/>
          <w:sz w:val="28"/>
          <w:szCs w:val="28"/>
        </w:rPr>
        <w:t>250</w:t>
      </w:r>
    </w:p>
    <w:p w14:paraId="5C4C7A85" w14:textId="77777777" w:rsidR="001919A1" w:rsidRDefault="001919A1" w:rsidP="004A4DF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C6190" w14:textId="77777777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eastAsia="Calibri" w:hAnsi="Times New Roman" w:cs="Times New Roman"/>
          <w:sz w:val="28"/>
          <w:szCs w:val="28"/>
        </w:rPr>
        <w:t>Об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 результатах</w:t>
      </w:r>
    </w:p>
    <w:p w14:paraId="384CB60F" w14:textId="77777777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proofErr w:type="gramStart"/>
      <w:r w:rsidRPr="001919A1">
        <w:rPr>
          <w:rFonts w:ascii="Times New Roman" w:eastAsia="Calibri" w:hAnsi="Times New Roman" w:cs="Times New Roman"/>
          <w:sz w:val="28"/>
          <w:szCs w:val="28"/>
        </w:rPr>
        <w:t>межмуниципального</w:t>
      </w:r>
      <w:proofErr w:type="gramEnd"/>
    </w:p>
    <w:p w14:paraId="105878B9" w14:textId="77777777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отдела Министерства </w:t>
      </w:r>
      <w:proofErr w:type="gramStart"/>
      <w:r w:rsidRPr="001919A1">
        <w:rPr>
          <w:rFonts w:ascii="Times New Roman" w:eastAsia="Calibri" w:hAnsi="Times New Roman" w:cs="Times New Roman"/>
          <w:sz w:val="28"/>
          <w:szCs w:val="28"/>
        </w:rPr>
        <w:t>внутренних</w:t>
      </w:r>
      <w:proofErr w:type="gramEnd"/>
    </w:p>
    <w:p w14:paraId="2E1FEAA7" w14:textId="77777777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>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9A1">
        <w:rPr>
          <w:rFonts w:ascii="Times New Roman" w:eastAsia="Calibri" w:hAnsi="Times New Roman" w:cs="Times New Roman"/>
          <w:sz w:val="28"/>
          <w:szCs w:val="28"/>
        </w:rPr>
        <w:t>Российской Федерации «Ханты-</w:t>
      </w:r>
    </w:p>
    <w:p w14:paraId="6FFF946B" w14:textId="77777777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>Мансийский» на территории Ханты-</w:t>
      </w:r>
    </w:p>
    <w:p w14:paraId="560DA95F" w14:textId="3AEDC56E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>Мансийского района за 2022 год</w:t>
      </w:r>
    </w:p>
    <w:p w14:paraId="4EBBF0D7" w14:textId="77777777" w:rsidR="001919A1" w:rsidRDefault="001919A1" w:rsidP="004A4DF1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279367" w14:textId="0C97D72A" w:rsidR="001919A1" w:rsidRPr="00B80864" w:rsidRDefault="001919A1" w:rsidP="004A4DF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26572223"/>
      <w:r w:rsidRPr="001A0D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результатах деятельности межмуниципального отдела Министерства внутренних дел Российской Федерации «Ханты-Мансийский» на территории Ханты-Мансийского района за 2022 год</w:t>
      </w:r>
      <w:bookmarkEnd w:id="1"/>
      <w:r w:rsidRPr="00B80864">
        <w:rPr>
          <w:rFonts w:ascii="Times New Roman" w:hAnsi="Times New Roman" w:cs="Times New Roman"/>
          <w:sz w:val="28"/>
          <w:szCs w:val="28"/>
        </w:rPr>
        <w:t xml:space="preserve">, представленную </w:t>
      </w:r>
      <w:r w:rsidRPr="001919A1">
        <w:rPr>
          <w:rFonts w:ascii="Times New Roman" w:hAnsi="Times New Roman" w:cs="Times New Roman"/>
          <w:sz w:val="28"/>
          <w:szCs w:val="28"/>
        </w:rPr>
        <w:t>межмуниципальн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919A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19A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«Ханты-Мансийский»</w:t>
      </w:r>
      <w:r w:rsidRPr="00B80864">
        <w:rPr>
          <w:rFonts w:ascii="Times New Roman" w:hAnsi="Times New Roman" w:cs="Times New Roman"/>
          <w:sz w:val="28"/>
          <w:szCs w:val="28"/>
        </w:rPr>
        <w:t xml:space="preserve">, руководствуясь частью 1 статьи 31 Устава Ханты-Мансийского района, </w:t>
      </w:r>
    </w:p>
    <w:p w14:paraId="3A4EB3DB" w14:textId="77777777" w:rsidR="001919A1" w:rsidRPr="00B80864" w:rsidRDefault="001919A1" w:rsidP="004A4DF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569F70" w14:textId="77777777" w:rsidR="001919A1" w:rsidRPr="00B80864" w:rsidRDefault="001919A1" w:rsidP="004A4DF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2E2F8573" w14:textId="77777777" w:rsidR="001919A1" w:rsidRPr="00B80864" w:rsidRDefault="001919A1" w:rsidP="004A4DF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01F46B2" w14:textId="77777777" w:rsidR="001919A1" w:rsidRPr="00B80864" w:rsidRDefault="001919A1" w:rsidP="004A4DF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4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AE80429" w14:textId="77777777" w:rsidR="001919A1" w:rsidRPr="00B80864" w:rsidRDefault="001919A1" w:rsidP="004A4DF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F48F82" w14:textId="59F32520" w:rsidR="001919A1" w:rsidRPr="00B80864" w:rsidRDefault="001919A1" w:rsidP="004A4DF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6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1919A1">
        <w:rPr>
          <w:rFonts w:ascii="Times New Roman" w:eastAsia="Calibri" w:hAnsi="Times New Roman" w:cs="Times New Roman"/>
          <w:sz w:val="28"/>
          <w:szCs w:val="28"/>
        </w:rPr>
        <w:t>о результатах деятельности межмуниципального отдела Министерства внутренних дел Российской Федерации «Ханты-Мансийский» на территории Ханты-Мансийского района за 2022 год</w:t>
      </w:r>
      <w:r w:rsidRPr="00B8086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0E323663" w14:textId="77777777" w:rsidR="001919A1" w:rsidRPr="00B80864" w:rsidRDefault="001919A1" w:rsidP="004A4DF1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D245F" w14:textId="77777777" w:rsidR="001919A1" w:rsidRPr="00B80864" w:rsidRDefault="001919A1" w:rsidP="004A4DF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91107" w14:textId="77777777" w:rsidR="001919A1" w:rsidRPr="00B80864" w:rsidRDefault="001919A1" w:rsidP="004A4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80864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0D1EFC15" w14:textId="77777777" w:rsidR="001919A1" w:rsidRPr="00B80864" w:rsidRDefault="001919A1" w:rsidP="004A4D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864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0864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78B9707E" w14:textId="2EA3A5A7" w:rsidR="001919A1" w:rsidRPr="005B7B3E" w:rsidRDefault="00C9779A" w:rsidP="004A4D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17.02.2023</w:t>
      </w:r>
    </w:p>
    <w:p w14:paraId="7D1D7AD2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EFDBD9A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175FABC4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C4D4A8E" w14:textId="77777777" w:rsidR="001919A1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0884F67A" w14:textId="77777777" w:rsidR="000D6D75" w:rsidRPr="00B80864" w:rsidRDefault="000D6D75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C3206F2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36415831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03E12752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6FAE2E42" w14:textId="77777777" w:rsidR="001919A1" w:rsidRPr="00B80864" w:rsidRDefault="001919A1" w:rsidP="004A4DF1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2381117" w14:textId="77777777" w:rsidR="001919A1" w:rsidRPr="00B80864" w:rsidRDefault="001919A1" w:rsidP="004A4D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14:paraId="7BF48601" w14:textId="77777777" w:rsidR="001919A1" w:rsidRPr="00B80864" w:rsidRDefault="001919A1" w:rsidP="004A4D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решению Думы</w:t>
      </w:r>
    </w:p>
    <w:p w14:paraId="6EC5CEB8" w14:textId="77777777" w:rsidR="001919A1" w:rsidRPr="00B80864" w:rsidRDefault="001919A1" w:rsidP="004A4D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Ханты-Мансийского района</w:t>
      </w:r>
    </w:p>
    <w:p w14:paraId="35985A83" w14:textId="1F4852BB" w:rsidR="001919A1" w:rsidRPr="00B80864" w:rsidRDefault="001919A1" w:rsidP="004A4D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0D6D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17.02.2023 № </w:t>
      </w:r>
      <w:r w:rsidR="00C977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250</w:t>
      </w:r>
      <w:bookmarkStart w:id="2" w:name="_GoBack"/>
      <w:bookmarkEnd w:id="2"/>
    </w:p>
    <w:p w14:paraId="30D51C32" w14:textId="77777777" w:rsidR="001919A1" w:rsidRPr="00B80864" w:rsidRDefault="001919A1" w:rsidP="004A4D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A78460" w14:textId="77777777" w:rsidR="001919A1" w:rsidRPr="00B80864" w:rsidRDefault="001919A1" w:rsidP="004A4D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86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14:paraId="396B46EF" w14:textId="77777777" w:rsidR="000D6D75" w:rsidRDefault="001919A1" w:rsidP="004A4DF1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D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результатах деятельности межмуниципального отдела Министерства внутренних дел Российской Федерации «Ханты-Мансийский» </w:t>
      </w:r>
    </w:p>
    <w:p w14:paraId="03E70882" w14:textId="638D076E" w:rsidR="001919A1" w:rsidRDefault="001919A1" w:rsidP="004A4DF1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за 2022 год</w:t>
      </w:r>
    </w:p>
    <w:p w14:paraId="41C13DDD" w14:textId="540D2135" w:rsidR="001919A1" w:rsidRDefault="001919A1" w:rsidP="004A4DF1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489B9B85" w14:textId="77777777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МОМВД частично осуществлял деятельность в рамках эпидемиологических ограничений, сталкивался с рядом проблем, которые порой негативно отражались на показателях оперативно-служебной деятельности. </w:t>
      </w:r>
    </w:p>
    <w:p w14:paraId="14AA0FBE" w14:textId="7CA74E14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>Несмотря на имеющийся некомплект штатной численности (+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22%; с 64 до 78 единиц) предприняты организационные меры по обеспечению надлежащего проведения более ста массовых мероприятий как федерального, так и регионального значения, усилению наружных нарядов полиции и привлечению к несению службы членов добровольных народных дружин, в период проведения которых нарушений общественного порядка не допущено.</w:t>
      </w:r>
      <w:proofErr w:type="gramEnd"/>
    </w:p>
    <w:p w14:paraId="5B2A9801" w14:textId="3D4D009C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Учитывая протяженность обслуживаемой территории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нами приняты меры организационно-управленческого и практического характера, которые позволили обеспечить в целом своевременное реагирование и сохранить </w:t>
      </w: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оперативной обстановкой.</w:t>
      </w:r>
    </w:p>
    <w:p w14:paraId="0C16501C" w14:textId="77777777" w:rsidR="001919A1" w:rsidRPr="000A4E76" w:rsidRDefault="001919A1" w:rsidP="004A4D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4E76">
        <w:rPr>
          <w:color w:val="auto"/>
          <w:sz w:val="28"/>
          <w:szCs w:val="28"/>
        </w:rPr>
        <w:t xml:space="preserve">Так, по итогам прошедшего года на 15% снижено количество зарегистрированных преступлений </w:t>
      </w:r>
      <w:r w:rsidRPr="000A4E76">
        <w:rPr>
          <w:rFonts w:eastAsia="Times New Roman"/>
          <w:color w:val="auto"/>
          <w:sz w:val="28"/>
          <w:szCs w:val="28"/>
        </w:rPr>
        <w:t xml:space="preserve">(с 214 до 182). </w:t>
      </w:r>
    </w:p>
    <w:p w14:paraId="4F0BEB4F" w14:textId="77777777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В том числе не допущено роста совершения: </w:t>
      </w:r>
    </w:p>
    <w:p w14:paraId="174F04D4" w14:textId="52B7B99D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E7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0A4E76">
        <w:rPr>
          <w:rFonts w:ascii="Times New Roman" w:eastAsia="Times New Roman" w:hAnsi="Times New Roman"/>
          <w:sz w:val="28"/>
          <w:szCs w:val="28"/>
        </w:rPr>
        <w:t>тяжких</w:t>
      </w:r>
      <w:proofErr w:type="gramEnd"/>
      <w:r w:rsidRPr="000A4E76">
        <w:rPr>
          <w:rFonts w:ascii="Times New Roman" w:eastAsia="Times New Roman" w:hAnsi="Times New Roman"/>
          <w:sz w:val="28"/>
          <w:szCs w:val="28"/>
        </w:rPr>
        <w:t xml:space="preserve"> и особо тяжких (-</w:t>
      </w:r>
      <w:r w:rsidR="00084F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/>
          <w:sz w:val="28"/>
          <w:szCs w:val="28"/>
        </w:rPr>
        <w:t>25%; с 51 до 38), в том числе тяжких и особо тяжких против личности (-</w:t>
      </w:r>
      <w:r w:rsidR="00084F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/>
          <w:sz w:val="28"/>
          <w:szCs w:val="28"/>
        </w:rPr>
        <w:t>50%; с 10 до 5);</w:t>
      </w:r>
    </w:p>
    <w:p w14:paraId="4D78E54C" w14:textId="713785EE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мошенничеств (-9%; с 11 до 10);</w:t>
      </w:r>
    </w:p>
    <w:p w14:paraId="32017BDD" w14:textId="6D58AA67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краж (-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2%; с 51 до 50);</w:t>
      </w:r>
    </w:p>
    <w:p w14:paraId="7DF98C4C" w14:textId="71395152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E76">
        <w:rPr>
          <w:rFonts w:ascii="Times New Roman" w:eastAsia="Times New Roman" w:hAnsi="Times New Roman"/>
          <w:sz w:val="28"/>
          <w:szCs w:val="28"/>
        </w:rPr>
        <w:t>-</w:t>
      </w:r>
      <w:r w:rsidR="000D6D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/>
          <w:sz w:val="28"/>
          <w:szCs w:val="28"/>
        </w:rPr>
        <w:t>фактов присвоения и растраты (-</w:t>
      </w:r>
      <w:r w:rsidR="000D6D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/>
          <w:sz w:val="28"/>
          <w:szCs w:val="28"/>
        </w:rPr>
        <w:t>85%; с 7 до 1);</w:t>
      </w:r>
    </w:p>
    <w:p w14:paraId="69883698" w14:textId="3EF1A10A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преступлений в жилом секторе (-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16%; с 50 до 42); </w:t>
      </w:r>
    </w:p>
    <w:p w14:paraId="29A35025" w14:textId="56BBC5FD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преступлений на бытовой почве (-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40%; с 10 до 6);</w:t>
      </w:r>
    </w:p>
    <w:p w14:paraId="794656A2" w14:textId="6130C92B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преступлений, совершенных ранее </w:t>
      </w: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>совершавшими</w:t>
      </w:r>
      <w:proofErr w:type="gramEnd"/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4F">
        <w:rPr>
          <w:rFonts w:ascii="Times New Roman" w:eastAsia="Times New Roman" w:hAnsi="Times New Roman" w:cs="Times New Roman"/>
          <w:sz w:val="28"/>
          <w:szCs w:val="28"/>
        </w:rPr>
        <w:t>13%; с 51 до 44).</w:t>
      </w:r>
    </w:p>
    <w:p w14:paraId="4CF59D33" w14:textId="4DF58BAB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A4E76">
        <w:rPr>
          <w:rFonts w:ascii="Times New Roman" w:eastAsia="Times New Roman" w:hAnsi="Times New Roman"/>
          <w:sz w:val="28"/>
          <w:szCs w:val="28"/>
        </w:rPr>
        <w:t xml:space="preserve">Предпринятые меры профилактического характера, направленные на полное и всестороннее доведение до населения информации о совершенных на территории района фактах мошеннических действий, где особое внимание уделяется пожилым людям, позволили на 59% сократить количество мошенничеств, совершаемых с применением информационно-телекоммуникационных технологий (с 17 до 7), на 4% снизить причиненный ущерб (с 1 млн. 450 тыс. рублей до 1 млн. 392 тыс. рублей). </w:t>
      </w:r>
      <w:proofErr w:type="gramEnd"/>
    </w:p>
    <w:p w14:paraId="059C82F3" w14:textId="059E1CD1" w:rsidR="001919A1" w:rsidRPr="000A4E76" w:rsidRDefault="0039384F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средствах массовой информации освещаются практически </w:t>
      </w:r>
      <w:r w:rsidR="001919A1" w:rsidRPr="000A4E76">
        <w:rPr>
          <w:rFonts w:ascii="Times New Roman" w:hAnsi="Times New Roman"/>
          <w:sz w:val="28"/>
          <w:szCs w:val="28"/>
        </w:rPr>
        <w:t>все способы и методы мошенничеств и краж, с</w:t>
      </w:r>
      <w:r>
        <w:rPr>
          <w:rFonts w:ascii="Times New Roman" w:hAnsi="Times New Roman"/>
          <w:sz w:val="28"/>
          <w:szCs w:val="28"/>
        </w:rPr>
        <w:t>овершаемых с использованием ИТТ:</w:t>
      </w:r>
      <w:r w:rsidR="001919A1" w:rsidRPr="000A4E76">
        <w:rPr>
          <w:rFonts w:ascii="Times New Roman" w:hAnsi="Times New Roman"/>
          <w:sz w:val="28"/>
          <w:szCs w:val="28"/>
        </w:rPr>
        <w:t xml:space="preserve"> в количестве </w:t>
      </w:r>
      <w:r w:rsidR="001919A1" w:rsidRPr="000A4E76">
        <w:rPr>
          <w:rFonts w:ascii="Times New Roman" w:hAnsi="Times New Roman"/>
          <w:sz w:val="28"/>
          <w:szCs w:val="28"/>
        </w:rPr>
        <w:lastRenderedPageBreak/>
        <w:t xml:space="preserve">16 сюжетов на телевидении, в печатных изданиях 36 публикаций на данную тему, в </w:t>
      </w:r>
      <w:proofErr w:type="gramStart"/>
      <w:r w:rsidR="000A4E76" w:rsidRPr="000A4E76">
        <w:rPr>
          <w:rFonts w:ascii="Times New Roman" w:hAnsi="Times New Roman"/>
          <w:sz w:val="28"/>
          <w:szCs w:val="28"/>
        </w:rPr>
        <w:t>интернет-агентствах</w:t>
      </w:r>
      <w:proofErr w:type="gramEnd"/>
      <w:r w:rsidR="001919A1" w:rsidRPr="000A4E76">
        <w:rPr>
          <w:rFonts w:ascii="Times New Roman" w:hAnsi="Times New Roman"/>
          <w:sz w:val="28"/>
          <w:szCs w:val="28"/>
        </w:rPr>
        <w:t xml:space="preserve"> 72 публикации.</w:t>
      </w:r>
      <w:r w:rsidR="001919A1" w:rsidRPr="000A4E7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0585A73" w14:textId="77777777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A4E76">
        <w:rPr>
          <w:rFonts w:ascii="Times New Roman" w:eastAsia="Times New Roman" w:hAnsi="Times New Roman"/>
          <w:sz w:val="28"/>
          <w:szCs w:val="28"/>
        </w:rPr>
        <w:t>Кроме того, при оказании государственных услуг гражданам разъясняется информация о формах и методах совершения мошеннических действий.</w:t>
      </w:r>
    </w:p>
    <w:p w14:paraId="3892D421" w14:textId="77777777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76">
        <w:rPr>
          <w:rFonts w:ascii="Times New Roman" w:hAnsi="Times New Roman"/>
          <w:sz w:val="28"/>
          <w:szCs w:val="28"/>
        </w:rPr>
        <w:t>В ходе анализа установлено, что объектами преступлений указанного вида выступают все возрастные и социальные группы населения.</w:t>
      </w:r>
    </w:p>
    <w:p w14:paraId="73E0D478" w14:textId="183CE529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76">
        <w:rPr>
          <w:rFonts w:ascii="Times New Roman" w:hAnsi="Times New Roman"/>
          <w:sz w:val="28"/>
          <w:szCs w:val="28"/>
        </w:rPr>
        <w:t xml:space="preserve">По способам совершения дистанционных мошенничеств и краж лидируют: </w:t>
      </w:r>
      <w:proofErr w:type="gramStart"/>
      <w:r w:rsidR="000A4E76" w:rsidRPr="000A4E76">
        <w:rPr>
          <w:rFonts w:ascii="Times New Roman" w:hAnsi="Times New Roman"/>
          <w:sz w:val="28"/>
          <w:szCs w:val="28"/>
        </w:rPr>
        <w:t>интернет-покупки</w:t>
      </w:r>
      <w:proofErr w:type="gramEnd"/>
      <w:r w:rsidRPr="000A4E76">
        <w:rPr>
          <w:rFonts w:ascii="Times New Roman" w:hAnsi="Times New Roman"/>
          <w:sz w:val="28"/>
          <w:szCs w:val="28"/>
        </w:rPr>
        <w:t xml:space="preserve"> – 25% (</w:t>
      </w:r>
      <w:proofErr w:type="spellStart"/>
      <w:r w:rsidRPr="000A4E76">
        <w:rPr>
          <w:rFonts w:ascii="Times New Roman" w:hAnsi="Times New Roman"/>
          <w:sz w:val="28"/>
          <w:szCs w:val="28"/>
        </w:rPr>
        <w:t>Авито</w:t>
      </w:r>
      <w:proofErr w:type="spellEnd"/>
      <w:r w:rsidRPr="000A4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4E76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0A4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4E7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A4E76">
        <w:rPr>
          <w:rFonts w:ascii="Times New Roman" w:hAnsi="Times New Roman"/>
          <w:sz w:val="28"/>
          <w:szCs w:val="28"/>
        </w:rPr>
        <w:t>, Юла, Одноклассники), звонки «сотрудника банка» – 25%, биржа инвестиций – 5%, использование приложения «</w:t>
      </w:r>
      <w:proofErr w:type="spellStart"/>
      <w:r w:rsidRPr="000A4E76">
        <w:rPr>
          <w:rFonts w:ascii="Times New Roman" w:hAnsi="Times New Roman"/>
          <w:sz w:val="28"/>
          <w:szCs w:val="28"/>
        </w:rPr>
        <w:t>блаблакар</w:t>
      </w:r>
      <w:proofErr w:type="spellEnd"/>
      <w:r w:rsidRPr="000A4E76">
        <w:rPr>
          <w:rFonts w:ascii="Times New Roman" w:hAnsi="Times New Roman"/>
          <w:sz w:val="28"/>
          <w:szCs w:val="28"/>
        </w:rPr>
        <w:t xml:space="preserve">» – 5%, </w:t>
      </w:r>
      <w:proofErr w:type="spellStart"/>
      <w:r w:rsidRPr="000A4E76">
        <w:rPr>
          <w:rFonts w:ascii="Times New Roman" w:hAnsi="Times New Roman"/>
          <w:sz w:val="28"/>
          <w:szCs w:val="28"/>
        </w:rPr>
        <w:t>микрозайм</w:t>
      </w:r>
      <w:proofErr w:type="spellEnd"/>
      <w:r w:rsidRPr="000A4E76">
        <w:rPr>
          <w:rFonts w:ascii="Times New Roman" w:hAnsi="Times New Roman"/>
          <w:sz w:val="28"/>
          <w:szCs w:val="28"/>
        </w:rPr>
        <w:t xml:space="preserve"> – 5%.</w:t>
      </w:r>
    </w:p>
    <w:p w14:paraId="134401AC" w14:textId="77777777" w:rsidR="001919A1" w:rsidRPr="000A4E76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76">
        <w:rPr>
          <w:rFonts w:ascii="Times New Roman" w:hAnsi="Times New Roman"/>
          <w:sz w:val="28"/>
          <w:szCs w:val="28"/>
        </w:rPr>
        <w:t>Проводится работа, направленная на ускорение сроков получения и исполнения запросов кредитно-финансовыми организациями, операторами сотовой связи, заключены соглашения по предоставлению сервиса электронного документооборота с ПАО «Мегафон», ПАО «Сбербанк России», ООО «Т</w:t>
      </w:r>
      <w:proofErr w:type="gramStart"/>
      <w:r w:rsidRPr="000A4E76">
        <w:rPr>
          <w:rFonts w:ascii="Times New Roman" w:hAnsi="Times New Roman"/>
          <w:sz w:val="28"/>
          <w:szCs w:val="28"/>
        </w:rPr>
        <w:t>2</w:t>
      </w:r>
      <w:proofErr w:type="gramEnd"/>
      <w:r w:rsidRPr="000A4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E76">
        <w:rPr>
          <w:rFonts w:ascii="Times New Roman" w:hAnsi="Times New Roman"/>
          <w:sz w:val="28"/>
          <w:szCs w:val="28"/>
        </w:rPr>
        <w:t>Мобайл</w:t>
      </w:r>
      <w:proofErr w:type="spellEnd"/>
      <w:r w:rsidRPr="000A4E76">
        <w:rPr>
          <w:rFonts w:ascii="Times New Roman" w:hAnsi="Times New Roman"/>
          <w:sz w:val="28"/>
          <w:szCs w:val="28"/>
        </w:rPr>
        <w:t>», в настоящее время прорабатывается вопрос по заключению соглашений с иными организациями.</w:t>
      </w:r>
    </w:p>
    <w:p w14:paraId="4C43417D" w14:textId="77777777" w:rsidR="000A4E76" w:rsidRPr="000A4E76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E76">
        <w:rPr>
          <w:rFonts w:ascii="Times New Roman" w:hAnsi="Times New Roman"/>
          <w:sz w:val="28"/>
          <w:szCs w:val="28"/>
        </w:rPr>
        <w:t>В целях установления лиц по ранее совершенным преступлениям данной категории п</w:t>
      </w:r>
      <w:r w:rsidRPr="000A4E76">
        <w:rPr>
          <w:rFonts w:ascii="Times New Roman" w:eastAsia="Times New Roman" w:hAnsi="Times New Roman"/>
          <w:sz w:val="28"/>
          <w:szCs w:val="28"/>
        </w:rPr>
        <w:t xml:space="preserve">ланируется несколько выездов и командировок в различные города и субъекты РФ. </w:t>
      </w:r>
    </w:p>
    <w:p w14:paraId="3A057FEA" w14:textId="77FD8C97" w:rsidR="000A4E76" w:rsidRPr="000A4E76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постоянном контроле находится работа по пресечению общественно-опасных деяний в общественных местах и на улицах. Невзирая на снятие эпидемиологических ограничений, на 26% снижена преступность в общественных местах (с 19 до 14), не допущено роста преступлений на улицах (11, 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прошлый год (далее –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п.г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– 11). Кроме того, принимаемыми мерами профилактического характера в отношении граждан, состоящих на профилактическом учете, на 37% снижено количество преступлений, совершенных лицами ранее судимыми (с 16 до 10); на 13% меньше зарегистрировано преступлений, совершенных в состоянии алкого</w:t>
      </w:r>
      <w:r w:rsidR="00227077">
        <w:rPr>
          <w:rFonts w:ascii="Times New Roman" w:eastAsia="Times New Roman" w:hAnsi="Times New Roman" w:cs="Times New Roman"/>
          <w:sz w:val="28"/>
          <w:szCs w:val="28"/>
        </w:rPr>
        <w:t xml:space="preserve">льного опьянения (с 22 </w:t>
      </w:r>
      <w:proofErr w:type="gramStart"/>
      <w:r w:rsidR="002270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27077">
        <w:rPr>
          <w:rFonts w:ascii="Times New Roman" w:eastAsia="Times New Roman" w:hAnsi="Times New Roman" w:cs="Times New Roman"/>
          <w:sz w:val="28"/>
          <w:szCs w:val="28"/>
        </w:rPr>
        <w:t xml:space="preserve"> 19).</w:t>
      </w:r>
    </w:p>
    <w:p w14:paraId="089B7778" w14:textId="77777777" w:rsidR="000A4E76" w:rsidRPr="000A4E76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Активно осуществлялось взаимодействие с Комиссией по делам несовершеннолетних и защите их прав, проведено более 20 заседаний, на которых вырабатывались меры по профилактике подростковой преступности. </w:t>
      </w: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со стороны МОМВД подвергались проверке сотрудники ЧОП, несущих службу в образовательных учреждениях. </w:t>
      </w:r>
      <w:proofErr w:type="gramEnd"/>
    </w:p>
    <w:p w14:paraId="0F4E1CB2" w14:textId="57E0A269" w:rsidR="000A4E76" w:rsidRPr="000A4E76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в части предупреждения преступлений, как совершаемых подростками, так и в отношении несовершеннолетних упущена работа всех субъектов профилактики, в отчетном периоде несовершеннолетними совершено 2 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 (п. </w:t>
      </w:r>
      <w:proofErr w:type="spellStart"/>
      <w:r w:rsidR="00084F01">
        <w:rPr>
          <w:rFonts w:ascii="Times New Roman" w:eastAsia="Times New Roman" w:hAnsi="Times New Roman" w:cs="Times New Roman"/>
          <w:sz w:val="28"/>
          <w:szCs w:val="28"/>
        </w:rPr>
        <w:t>Горноправдинск</w:t>
      </w:r>
      <w:proofErr w:type="spellEnd"/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 – ст.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158 УК РФ; п.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Цынгалы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4F01" w:rsidRPr="00084F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166 УК РФ), а также 4 общественно опасных деяния (3 не</w:t>
      </w:r>
      <w:r w:rsidR="00084F01"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в п. </w:t>
      </w:r>
      <w:proofErr w:type="spellStart"/>
      <w:r w:rsidR="00084F01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="00084F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1 – в п.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Горноправдинск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57AA4888" w14:textId="21232B79" w:rsidR="000A4E76" w:rsidRPr="000A4E76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>Более того, без учета ст. 157 УК РФ (1 факт неуплаты алиментов) совершено 5 преступлений в отношении несовершеннолетних, из которых 1 преступление против половой неприкосновенности несовершеннолетнего совершено в 2021 году и выявлено сотрудниками полиции (п. Сибирский), 3 преступления совершены матерями в отношении своих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 (ст</w:t>
      </w:r>
      <w:r w:rsidR="00D71503">
        <w:rPr>
          <w:rFonts w:ascii="Times New Roman" w:eastAsia="Times New Roman" w:hAnsi="Times New Roman" w:cs="Times New Roman"/>
          <w:sz w:val="28"/>
          <w:szCs w:val="28"/>
        </w:rPr>
        <w:t xml:space="preserve">.156 УК РФ –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Ярки, 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115 УК РФ –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119 УК РФ –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lastRenderedPageBreak/>
        <w:t>Выкатной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14:paraId="45DDFC7F" w14:textId="4347C38C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Данные преступления не были своевременно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 выявлены на более раннем этапе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по причине ненадлежащей и недостаточной работы со стороны образовательных учреждений и служб соц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иальной защиты населения (ст.</w:t>
      </w:r>
      <w:r w:rsidR="0039384F">
        <w:rPr>
          <w:rFonts w:ascii="Times New Roman" w:eastAsia="Times New Roman" w:hAnsi="Times New Roman" w:cs="Times New Roman"/>
          <w:sz w:val="28"/>
          <w:szCs w:val="28"/>
        </w:rPr>
        <w:t xml:space="preserve"> 9, 12, 14 Федерального з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акона РФ № 120 от 24.06.1999 «Об основах системы профилактики безнадзорности и правонарушений несовершеннолетних»). В 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связи с этим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и в адрес комитета по образованию а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дминистрации Ханты-Мансийского района направлены представления о принятии мер по устранению обстоятельств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 совершению правонарушений, общественно опасных деяний, преступлений</w:t>
      </w:r>
      <w:r w:rsidR="000A4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совершаемых в отношении несовершеннолетних.</w:t>
      </w:r>
    </w:p>
    <w:p w14:paraId="4508AB46" w14:textId="77777777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Считаю необходимым обратить особое внимание всех субъектов профилактики на необходимость проведения с несовершеннолетними и их законными представителями в учреждениях и иных организациях профилактической работы, направленной на предупреждение противоправных 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деяний в отношении подростков. </w:t>
      </w:r>
    </w:p>
    <w:p w14:paraId="00F03046" w14:textId="5725CD38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76">
        <w:rPr>
          <w:rFonts w:ascii="Times New Roman" w:eastAsia="Times New Roman" w:hAnsi="Times New Roman" w:cs="Times New Roman"/>
          <w:sz w:val="28"/>
          <w:szCs w:val="28"/>
        </w:rPr>
        <w:t>По противодействию экономической преступности выявлено 6 преступлений (-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50%;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п.г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>. – 12), из которых 4 факта тяжкой и особо тяжкой категории (-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43%;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п.г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>. – 7), 2 преступления в сфере топливно-энергетическ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ого комплекса (+100%; </w:t>
      </w:r>
      <w:proofErr w:type="spellStart"/>
      <w:r w:rsidR="004A4DF1">
        <w:rPr>
          <w:rFonts w:ascii="Times New Roman" w:eastAsia="Times New Roman" w:hAnsi="Times New Roman" w:cs="Times New Roman"/>
          <w:sz w:val="28"/>
          <w:szCs w:val="28"/>
        </w:rPr>
        <w:t>п.г</w:t>
      </w:r>
      <w:proofErr w:type="spellEnd"/>
      <w:r w:rsidR="004A4DF1">
        <w:rPr>
          <w:rFonts w:ascii="Times New Roman" w:eastAsia="Times New Roman" w:hAnsi="Times New Roman" w:cs="Times New Roman"/>
          <w:sz w:val="28"/>
          <w:szCs w:val="28"/>
        </w:rPr>
        <w:t>. – 0).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Изъято суррогатного алкоголя на сумму более 154 тыс. рублей (595 литров).</w:t>
      </w:r>
    </w:p>
    <w:p w14:paraId="4D0BC51E" w14:textId="7CF19BC7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E76">
        <w:rPr>
          <w:rFonts w:ascii="Times New Roman" w:eastAsia="Times New Roman" w:hAnsi="Times New Roman" w:cs="Times New Roman"/>
          <w:sz w:val="28"/>
          <w:szCs w:val="28"/>
        </w:rPr>
        <w:t>Особое внимание уделялось борьбе с незаконным оборотом наркотиков, в результате чего на 33% менее зарегистрировано преступлений в сфере незаконного оборота наркотиков (с 6 до 4), в том числе на 33% меньше зарегистрировано фактов сбыта наркотическ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их средств (с 3 до 2), при этом,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из незаконного оборота изъято 500 грамм наркотических веществ растительного и синтетического происхождения (+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в 9,7 раз;</w:t>
      </w:r>
      <w:proofErr w:type="gramEnd"/>
      <w:r w:rsidRPr="000A4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E76">
        <w:rPr>
          <w:rFonts w:ascii="Times New Roman" w:eastAsia="Times New Roman" w:hAnsi="Times New Roman" w:cs="Times New Roman"/>
          <w:sz w:val="28"/>
          <w:szCs w:val="28"/>
        </w:rPr>
        <w:t>п.г</w:t>
      </w:r>
      <w:proofErr w:type="spellEnd"/>
      <w:r w:rsidRPr="000A4E76">
        <w:rPr>
          <w:rFonts w:ascii="Times New Roman" w:eastAsia="Times New Roman" w:hAnsi="Times New Roman" w:cs="Times New Roman"/>
          <w:sz w:val="28"/>
          <w:szCs w:val="28"/>
        </w:rPr>
        <w:t>. – 51 гр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4E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4CFEB72" w14:textId="77777777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F1">
        <w:rPr>
          <w:rFonts w:ascii="Times New Roman" w:eastAsia="Times New Roman" w:hAnsi="Times New Roman" w:cs="Times New Roman"/>
          <w:sz w:val="28"/>
          <w:szCs w:val="28"/>
        </w:rPr>
        <w:t>Достигнуты отдельные положительные результаты в реализации принимаемых мер по противодействию экологическим преступлениям. Их количество возросло на 14% (с 21 до 24), в том числе на 45% фактов незаконной добычи водных биологических ресурсов (с 9 до 13), на 60% фактов незаконной добычи особо ценных водных биоресурсов (</w:t>
      </w:r>
      <w:proofErr w:type="gramStart"/>
      <w:r w:rsidRPr="004A4D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4DF1">
        <w:rPr>
          <w:rFonts w:ascii="Times New Roman" w:eastAsia="Times New Roman" w:hAnsi="Times New Roman" w:cs="Times New Roman"/>
          <w:sz w:val="28"/>
          <w:szCs w:val="28"/>
        </w:rPr>
        <w:t xml:space="preserve"> 5 до 8).</w:t>
      </w:r>
    </w:p>
    <w:p w14:paraId="325840D5" w14:textId="77777777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F1">
        <w:rPr>
          <w:rFonts w:ascii="Times New Roman" w:eastAsia="Times New Roman" w:hAnsi="Times New Roman" w:cs="Times New Roman"/>
          <w:sz w:val="28"/>
          <w:szCs w:val="28"/>
        </w:rPr>
        <w:t>Учитывая социально-экономическую стабильность региона, а также возможность профессиональной реализации, в 2022 году увеличилось количество прибывших иностранных граждан, из них порядка 20% прибыли с целью осуществления трудовой деятельности. Во взаимодействии с администрацией района проведено порядка 4 заседаний по профилактике экстремизма, в рамках которых принимались управленческие решения по недопущению межнациональных конфликтов на этнической основе.</w:t>
      </w:r>
    </w:p>
    <w:p w14:paraId="7F967347" w14:textId="708EF2D1" w:rsid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F1">
        <w:rPr>
          <w:rFonts w:ascii="Times New Roman" w:eastAsia="Times New Roman" w:hAnsi="Times New Roman" w:cs="Times New Roman"/>
          <w:sz w:val="28"/>
          <w:szCs w:val="28"/>
        </w:rPr>
        <w:t xml:space="preserve">Несмотря на увеличение </w:t>
      </w:r>
      <w:r w:rsidRPr="004A4DF1">
        <w:rPr>
          <w:rFonts w:ascii="Times New Roman" w:hAnsi="Times New Roman" w:cs="Times New Roman"/>
          <w:sz w:val="28"/>
          <w:szCs w:val="28"/>
        </w:rPr>
        <w:t xml:space="preserve">миграционного потока иностранных граждан </w:t>
      </w:r>
      <w:r w:rsidR="004A4DF1">
        <w:rPr>
          <w:rFonts w:ascii="Times New Roman" w:eastAsia="Times New Roman" w:hAnsi="Times New Roman" w:cs="Times New Roman"/>
          <w:sz w:val="28"/>
          <w:szCs w:val="28"/>
        </w:rPr>
        <w:t>на территории района</w:t>
      </w:r>
      <w:r w:rsidRPr="004A4DF1">
        <w:rPr>
          <w:rFonts w:ascii="Times New Roman" w:eastAsia="Times New Roman" w:hAnsi="Times New Roman" w:cs="Times New Roman"/>
          <w:sz w:val="28"/>
          <w:szCs w:val="28"/>
        </w:rPr>
        <w:t xml:space="preserve"> оперативная обстановка</w:t>
      </w:r>
      <w:r w:rsidR="000A4E76" w:rsidRPr="004A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F1">
        <w:rPr>
          <w:rFonts w:ascii="Times New Roman" w:eastAsia="Times New Roman" w:hAnsi="Times New Roman" w:cs="Times New Roman"/>
          <w:sz w:val="28"/>
          <w:szCs w:val="28"/>
        </w:rPr>
        <w:t xml:space="preserve">остается стабильной. Благодаря принимаемым мерам профилактического характера на 50% снижено количество преступлений, </w:t>
      </w:r>
      <w:r w:rsidRPr="004A4DF1">
        <w:rPr>
          <w:rFonts w:ascii="Times New Roman" w:hAnsi="Times New Roman" w:cs="Times New Roman"/>
          <w:sz w:val="28"/>
          <w:szCs w:val="28"/>
        </w:rPr>
        <w:t>совершенных иностранными гражданами (с 4 до 2).</w:t>
      </w:r>
    </w:p>
    <w:p w14:paraId="78E47755" w14:textId="1D5572F1" w:rsidR="001919A1" w:rsidRPr="004A4DF1" w:rsidRDefault="001919A1" w:rsidP="004A4DF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F1">
        <w:rPr>
          <w:rFonts w:ascii="Times New Roman" w:hAnsi="Times New Roman" w:cs="Times New Roman"/>
          <w:sz w:val="28"/>
          <w:szCs w:val="28"/>
        </w:rPr>
        <w:t xml:space="preserve">Кроме того, выявлено 3 преступления в сфере миграции (гр. К., </w:t>
      </w:r>
      <w:proofErr w:type="gramStart"/>
      <w:r w:rsidRPr="004A4DF1"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 w:rsidRPr="004A4DF1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4A4DF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A4DF1">
        <w:rPr>
          <w:rFonts w:ascii="Times New Roman" w:hAnsi="Times New Roman" w:cs="Times New Roman"/>
          <w:sz w:val="28"/>
          <w:szCs w:val="28"/>
        </w:rPr>
        <w:t>, осуще</w:t>
      </w:r>
      <w:r w:rsidR="004A4DF1">
        <w:rPr>
          <w:rFonts w:ascii="Times New Roman" w:hAnsi="Times New Roman" w:cs="Times New Roman"/>
          <w:sz w:val="28"/>
          <w:szCs w:val="28"/>
        </w:rPr>
        <w:t>ствила фиктивную регистрацию).</w:t>
      </w:r>
    </w:p>
    <w:p w14:paraId="6FC2E9B1" w14:textId="1C843EC8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76">
        <w:rPr>
          <w:rFonts w:ascii="Times New Roman" w:eastAsia="Calibri" w:hAnsi="Times New Roman" w:cs="Times New Roman"/>
          <w:sz w:val="28"/>
          <w:szCs w:val="28"/>
        </w:rPr>
        <w:lastRenderedPageBreak/>
        <w:t>На постоянной основе в целях пресечения распространения экстремистских материалов и публикаций осуществляется мониторинг информационных ресурсов, в том числе сети «Интернет», в результате которого выявлено и заблокировано 106 сайтов, содержащих противоправный контент. Активно ведется адресная предупр</w:t>
      </w:r>
      <w:r w:rsidR="004A4DF1">
        <w:rPr>
          <w:rFonts w:ascii="Times New Roman" w:eastAsia="Calibri" w:hAnsi="Times New Roman" w:cs="Times New Roman"/>
          <w:sz w:val="28"/>
          <w:szCs w:val="28"/>
        </w:rPr>
        <w:t>едительная работа с 2 гражданами</w:t>
      </w:r>
      <w:r w:rsidRPr="000A4E76">
        <w:rPr>
          <w:rFonts w:ascii="Times New Roman" w:eastAsia="Calibri" w:hAnsi="Times New Roman" w:cs="Times New Roman"/>
          <w:sz w:val="28"/>
          <w:szCs w:val="28"/>
        </w:rPr>
        <w:t xml:space="preserve">, состоящими на </w:t>
      </w:r>
      <w:r w:rsidR="00D71503">
        <w:rPr>
          <w:rFonts w:ascii="Times New Roman" w:eastAsia="Calibri" w:hAnsi="Times New Roman" w:cs="Times New Roman"/>
          <w:sz w:val="28"/>
          <w:szCs w:val="28"/>
        </w:rPr>
        <w:t>учете с окраской «Экстремизм» (д</w:t>
      </w:r>
      <w:r w:rsidRPr="000A4E76">
        <w:rPr>
          <w:rFonts w:ascii="Times New Roman" w:eastAsia="Calibri" w:hAnsi="Times New Roman" w:cs="Times New Roman"/>
          <w:sz w:val="28"/>
          <w:szCs w:val="28"/>
        </w:rPr>
        <w:t>. Шапш</w:t>
      </w:r>
      <w:r w:rsidR="004A4DF1">
        <w:rPr>
          <w:rFonts w:ascii="Times New Roman" w:eastAsia="Calibri" w:hAnsi="Times New Roman" w:cs="Times New Roman"/>
          <w:sz w:val="28"/>
          <w:szCs w:val="28"/>
        </w:rPr>
        <w:t>а, Приобское месторождение).</w:t>
      </w:r>
    </w:p>
    <w:p w14:paraId="238C2835" w14:textId="77777777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76">
        <w:rPr>
          <w:rFonts w:ascii="Times New Roman" w:eastAsia="Calibri" w:hAnsi="Times New Roman" w:cs="Times New Roman"/>
          <w:sz w:val="28"/>
          <w:szCs w:val="28"/>
        </w:rPr>
        <w:t xml:space="preserve">Благодаря вышеуказанным принятым мерам преступлений экстремистской направленности не допущено. </w:t>
      </w:r>
    </w:p>
    <w:p w14:paraId="41289ED7" w14:textId="12AF728F" w:rsidR="001919A1" w:rsidRPr="000A4E76" w:rsidRDefault="001919A1" w:rsidP="004A4DF1">
      <w:pPr>
        <w:pStyle w:val="2"/>
        <w:tabs>
          <w:tab w:val="left" w:pos="935"/>
        </w:tabs>
        <w:ind w:firstLine="709"/>
        <w:rPr>
          <w:sz w:val="28"/>
          <w:szCs w:val="28"/>
        </w:rPr>
      </w:pPr>
      <w:r w:rsidRPr="000A4E76">
        <w:rPr>
          <w:sz w:val="28"/>
          <w:szCs w:val="28"/>
          <w:lang w:eastAsia="ru-RU"/>
        </w:rPr>
        <w:t xml:space="preserve">По линии безопасности дорожного движения допущен </w:t>
      </w:r>
      <w:r w:rsidRPr="000A4E76">
        <w:rPr>
          <w:sz w:val="28"/>
          <w:szCs w:val="28"/>
          <w:lang w:val="ru-RU" w:eastAsia="ru-RU"/>
        </w:rPr>
        <w:t xml:space="preserve">незначительный </w:t>
      </w:r>
      <w:r w:rsidRPr="000A4E76">
        <w:rPr>
          <w:sz w:val="28"/>
          <w:szCs w:val="28"/>
          <w:lang w:eastAsia="ru-RU"/>
        </w:rPr>
        <w:t xml:space="preserve">рост дорожно-транспортных происшествий </w:t>
      </w:r>
      <w:r w:rsidRPr="000A4E76">
        <w:rPr>
          <w:sz w:val="28"/>
          <w:szCs w:val="28"/>
          <w:lang w:val="ru-RU" w:eastAsia="ru-RU"/>
        </w:rPr>
        <w:t>на 4</w:t>
      </w:r>
      <w:r w:rsidRPr="000A4E76">
        <w:rPr>
          <w:sz w:val="28"/>
          <w:szCs w:val="28"/>
          <w:lang w:eastAsia="ru-RU"/>
        </w:rPr>
        <w:t>%</w:t>
      </w:r>
      <w:r w:rsidRPr="000A4E76">
        <w:rPr>
          <w:sz w:val="28"/>
          <w:szCs w:val="28"/>
          <w:lang w:val="ru-RU" w:eastAsia="ru-RU"/>
        </w:rPr>
        <w:t xml:space="preserve"> (с 46 до 48</w:t>
      </w:r>
      <w:r w:rsidRPr="000A4E76">
        <w:rPr>
          <w:sz w:val="28"/>
          <w:szCs w:val="28"/>
          <w:lang w:eastAsia="ru-RU"/>
        </w:rPr>
        <w:t xml:space="preserve">), </w:t>
      </w:r>
      <w:r w:rsidR="004A4DF1">
        <w:rPr>
          <w:sz w:val="28"/>
          <w:szCs w:val="28"/>
          <w:lang w:val="ru-RU" w:eastAsia="ru-RU"/>
        </w:rPr>
        <w:t>на 23% больше</w:t>
      </w:r>
      <w:r w:rsidRPr="000A4E76">
        <w:rPr>
          <w:sz w:val="28"/>
          <w:szCs w:val="28"/>
          <w:lang w:val="ru-RU" w:eastAsia="ru-RU"/>
        </w:rPr>
        <w:t xml:space="preserve"> </w:t>
      </w:r>
      <w:r w:rsidRPr="000A4E76">
        <w:rPr>
          <w:sz w:val="28"/>
          <w:szCs w:val="28"/>
          <w:lang w:eastAsia="ru-RU"/>
        </w:rPr>
        <w:t xml:space="preserve">травмированных в них граждан (с </w:t>
      </w:r>
      <w:r w:rsidRPr="000A4E76">
        <w:rPr>
          <w:sz w:val="28"/>
          <w:szCs w:val="28"/>
          <w:lang w:val="ru-RU" w:eastAsia="ru-RU"/>
        </w:rPr>
        <w:t>63</w:t>
      </w:r>
      <w:r w:rsidRPr="000A4E76">
        <w:rPr>
          <w:sz w:val="28"/>
          <w:szCs w:val="28"/>
          <w:lang w:eastAsia="ru-RU"/>
        </w:rPr>
        <w:t xml:space="preserve"> до</w:t>
      </w:r>
      <w:r w:rsidRPr="000A4E76">
        <w:rPr>
          <w:sz w:val="28"/>
          <w:szCs w:val="28"/>
          <w:lang w:val="ru-RU" w:eastAsia="ru-RU"/>
        </w:rPr>
        <w:t xml:space="preserve"> 78</w:t>
      </w:r>
      <w:r w:rsidRPr="000A4E76">
        <w:rPr>
          <w:sz w:val="28"/>
          <w:szCs w:val="28"/>
          <w:lang w:eastAsia="ru-RU"/>
        </w:rPr>
        <w:t>)</w:t>
      </w:r>
      <w:r w:rsidRPr="000A4E76">
        <w:rPr>
          <w:sz w:val="28"/>
          <w:szCs w:val="28"/>
          <w:lang w:val="ru-RU" w:eastAsia="ru-RU"/>
        </w:rPr>
        <w:t>, на 17% меньше погибших граждан (с 6 до 5)</w:t>
      </w:r>
      <w:r w:rsidRPr="000A4E76">
        <w:rPr>
          <w:sz w:val="28"/>
          <w:szCs w:val="28"/>
          <w:lang w:eastAsia="ru-RU"/>
        </w:rPr>
        <w:t>.</w:t>
      </w:r>
      <w:r w:rsidRPr="000A4E76">
        <w:rPr>
          <w:sz w:val="28"/>
          <w:szCs w:val="28"/>
        </w:rPr>
        <w:t xml:space="preserve"> </w:t>
      </w:r>
    </w:p>
    <w:p w14:paraId="4E627E17" w14:textId="77777777" w:rsidR="001919A1" w:rsidRPr="000A4E76" w:rsidRDefault="001919A1" w:rsidP="004A4DF1">
      <w:pPr>
        <w:pStyle w:val="2"/>
        <w:tabs>
          <w:tab w:val="left" w:pos="935"/>
        </w:tabs>
        <w:ind w:firstLine="709"/>
        <w:rPr>
          <w:sz w:val="28"/>
          <w:szCs w:val="28"/>
          <w:lang w:val="ru-RU"/>
        </w:rPr>
      </w:pPr>
      <w:r w:rsidRPr="000A4E76">
        <w:rPr>
          <w:sz w:val="28"/>
          <w:szCs w:val="28"/>
          <w:lang w:val="ru-RU"/>
        </w:rPr>
        <w:t xml:space="preserve">Из общего числа ДТП – 45 зарегистрировано на федеральных и региональных дорогах Ханты-Мансийского района, и лишь 3 – на территории населенных пунктов (на территории п. </w:t>
      </w:r>
      <w:proofErr w:type="spellStart"/>
      <w:r w:rsidRPr="000A4E76">
        <w:rPr>
          <w:sz w:val="28"/>
          <w:szCs w:val="28"/>
          <w:lang w:val="ru-RU"/>
        </w:rPr>
        <w:t>Селиярово</w:t>
      </w:r>
      <w:proofErr w:type="spellEnd"/>
      <w:r w:rsidRPr="000A4E76">
        <w:rPr>
          <w:sz w:val="28"/>
          <w:szCs w:val="28"/>
          <w:lang w:val="ru-RU"/>
        </w:rPr>
        <w:t xml:space="preserve">, п. </w:t>
      </w:r>
      <w:proofErr w:type="spellStart"/>
      <w:r w:rsidRPr="000A4E76">
        <w:rPr>
          <w:sz w:val="28"/>
          <w:szCs w:val="28"/>
          <w:lang w:val="ru-RU"/>
        </w:rPr>
        <w:t>Выкатной</w:t>
      </w:r>
      <w:proofErr w:type="spellEnd"/>
      <w:r w:rsidRPr="000A4E76">
        <w:rPr>
          <w:sz w:val="28"/>
          <w:szCs w:val="28"/>
          <w:lang w:val="ru-RU"/>
        </w:rPr>
        <w:t xml:space="preserve">, п. </w:t>
      </w:r>
      <w:proofErr w:type="spellStart"/>
      <w:r w:rsidRPr="000A4E76">
        <w:rPr>
          <w:sz w:val="28"/>
          <w:szCs w:val="28"/>
          <w:lang w:val="ru-RU"/>
        </w:rPr>
        <w:t>Нялинское</w:t>
      </w:r>
      <w:proofErr w:type="spellEnd"/>
      <w:r w:rsidRPr="000A4E76">
        <w:rPr>
          <w:sz w:val="28"/>
          <w:szCs w:val="28"/>
          <w:lang w:val="ru-RU"/>
        </w:rPr>
        <w:t>).</w:t>
      </w:r>
    </w:p>
    <w:p w14:paraId="338C05FB" w14:textId="7DD2BC97" w:rsidR="001919A1" w:rsidRPr="000A4E76" w:rsidRDefault="004A4DF1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Проведенная работа, связанная с 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в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учреждениях района, позволила на 56% снизить показатели 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>аварийности с участием несовершеннолетних участников дорожного движения (с 9 до 4).</w:t>
      </w:r>
    </w:p>
    <w:p w14:paraId="67D8265F" w14:textId="7D01A770" w:rsidR="001919A1" w:rsidRPr="000A4E76" w:rsidRDefault="001919A1" w:rsidP="004A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76">
        <w:rPr>
          <w:rFonts w:ascii="Times New Roman" w:hAnsi="Times New Roman" w:cs="Times New Roman"/>
          <w:sz w:val="28"/>
          <w:szCs w:val="28"/>
        </w:rPr>
        <w:t>Отмеч</w:t>
      </w:r>
      <w:r w:rsidR="0039384F">
        <w:rPr>
          <w:rFonts w:ascii="Times New Roman" w:hAnsi="Times New Roman" w:cs="Times New Roman"/>
          <w:sz w:val="28"/>
          <w:szCs w:val="28"/>
        </w:rPr>
        <w:t>ается</w:t>
      </w:r>
      <w:r w:rsidR="004A4DF1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с а</w:t>
      </w:r>
      <w:r w:rsidRPr="000A4E76">
        <w:rPr>
          <w:rFonts w:ascii="Times New Roman" w:hAnsi="Times New Roman" w:cs="Times New Roman"/>
          <w:sz w:val="28"/>
          <w:szCs w:val="28"/>
        </w:rPr>
        <w:t>дминистрацией</w:t>
      </w:r>
      <w:r w:rsidR="0039384F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0A4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4DF1">
        <w:rPr>
          <w:rFonts w:ascii="Times New Roman" w:hAnsi="Times New Roman" w:cs="Times New Roman"/>
          <w:sz w:val="28"/>
          <w:szCs w:val="28"/>
        </w:rPr>
        <w:t>,</w:t>
      </w:r>
      <w:r w:rsidRPr="000A4E76">
        <w:rPr>
          <w:rFonts w:ascii="Times New Roman" w:hAnsi="Times New Roman" w:cs="Times New Roman"/>
          <w:sz w:val="28"/>
          <w:szCs w:val="28"/>
        </w:rPr>
        <w:t xml:space="preserve"> в рамках которого на постоянной основе проводится значительный объем профил</w:t>
      </w:r>
      <w:r w:rsidR="004A4DF1">
        <w:rPr>
          <w:rFonts w:ascii="Times New Roman" w:hAnsi="Times New Roman" w:cs="Times New Roman"/>
          <w:sz w:val="28"/>
          <w:szCs w:val="28"/>
        </w:rPr>
        <w:t>актической работы, осуществляемо</w:t>
      </w:r>
      <w:r w:rsidRPr="000A4E76">
        <w:rPr>
          <w:rFonts w:ascii="Times New Roman" w:hAnsi="Times New Roman" w:cs="Times New Roman"/>
          <w:sz w:val="28"/>
          <w:szCs w:val="28"/>
        </w:rPr>
        <w:t>й в ходе проведения совместных рейдов, проверок, а также в рамках работы межведомственных комиссий и других совещательных органов. Обеспечение комплексного подхода к решению проблем борьбы с преступностью проводилось в рамках реализации госпрограммы правоохранительной направленности. Реализация программы правоохранительной направленности влияет на безопасность и благополучие граждан района, позволяет повысить результативнос</w:t>
      </w:r>
      <w:r w:rsidR="004A4DF1">
        <w:rPr>
          <w:rFonts w:ascii="Times New Roman" w:hAnsi="Times New Roman" w:cs="Times New Roman"/>
          <w:sz w:val="28"/>
          <w:szCs w:val="28"/>
        </w:rPr>
        <w:t>ть противодействия преступности. В</w:t>
      </w:r>
      <w:r w:rsidRPr="000A4E76">
        <w:rPr>
          <w:rFonts w:ascii="Times New Roman" w:hAnsi="Times New Roman" w:cs="Times New Roman"/>
          <w:sz w:val="28"/>
          <w:szCs w:val="28"/>
        </w:rPr>
        <w:t xml:space="preserve"> 2022 году нами направлялись предложения о внесении изменений в финансирование программных мероприятий для обеспечения профилактики преступлений и безопасности дорожного движения, по которым приняты положительные решения и денежные средства, предусмотренные для их реализации</w:t>
      </w:r>
      <w:r w:rsidR="00227077">
        <w:rPr>
          <w:rFonts w:ascii="Times New Roman" w:hAnsi="Times New Roman" w:cs="Times New Roman"/>
          <w:sz w:val="28"/>
          <w:szCs w:val="28"/>
        </w:rPr>
        <w:t>,</w:t>
      </w:r>
      <w:r w:rsidRPr="000A4E76">
        <w:rPr>
          <w:rFonts w:ascii="Times New Roman" w:hAnsi="Times New Roman" w:cs="Times New Roman"/>
          <w:sz w:val="28"/>
          <w:szCs w:val="28"/>
        </w:rPr>
        <w:t xml:space="preserve"> выделены в полном объеме. </w:t>
      </w:r>
    </w:p>
    <w:p w14:paraId="6A44EB8B" w14:textId="58B31086" w:rsidR="001919A1" w:rsidRPr="000A4E76" w:rsidRDefault="003F5ECC" w:rsidP="004A4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Выражается</w:t>
      </w:r>
      <w:r w:rsidR="001919A1" w:rsidRPr="000A4E76">
        <w:rPr>
          <w:rFonts w:ascii="Times New Roman" w:hAnsi="Times New Roman" w:cs="Times New Roman"/>
          <w:sz w:val="28"/>
          <w:szCs w:val="28"/>
        </w:rPr>
        <w:t xml:space="preserve"> благодарность депутатам, главе района за поддержку, выразившуюся в понимании проблем, связанных с обеспечением безопа</w:t>
      </w:r>
      <w:r w:rsidR="00227077">
        <w:rPr>
          <w:rFonts w:ascii="Times New Roman" w:hAnsi="Times New Roman" w:cs="Times New Roman"/>
          <w:sz w:val="28"/>
          <w:szCs w:val="28"/>
        </w:rPr>
        <w:t>сности в районе, в 2022 году с в</w:t>
      </w:r>
      <w:r w:rsidR="001919A1" w:rsidRPr="000A4E76">
        <w:rPr>
          <w:rFonts w:ascii="Times New Roman" w:hAnsi="Times New Roman" w:cs="Times New Roman"/>
          <w:sz w:val="28"/>
          <w:szCs w:val="28"/>
        </w:rPr>
        <w:t>ашей стороны осуществлена поддержка служебной деятельности участковых уполномоченных полиции, выраз</w:t>
      </w:r>
      <w:r w:rsidR="00227077">
        <w:rPr>
          <w:rFonts w:ascii="Times New Roman" w:hAnsi="Times New Roman" w:cs="Times New Roman"/>
          <w:sz w:val="28"/>
          <w:szCs w:val="28"/>
        </w:rPr>
        <w:t>ившая</w:t>
      </w:r>
      <w:r w:rsidR="001919A1" w:rsidRPr="000A4E76">
        <w:rPr>
          <w:rFonts w:ascii="Times New Roman" w:hAnsi="Times New Roman" w:cs="Times New Roman"/>
          <w:sz w:val="28"/>
          <w:szCs w:val="28"/>
        </w:rPr>
        <w:t xml:space="preserve">ся в 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>проведении капитального ремонта участкового пун</w:t>
      </w:r>
      <w:r w:rsidR="00227077">
        <w:rPr>
          <w:rFonts w:ascii="Times New Roman" w:eastAsia="Times New Roman" w:hAnsi="Times New Roman" w:cs="Times New Roman"/>
          <w:sz w:val="28"/>
          <w:szCs w:val="28"/>
        </w:rPr>
        <w:t>кта полиции, расположенного в д.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 xml:space="preserve"> Шапша, </w:t>
      </w:r>
      <w:r>
        <w:rPr>
          <w:rFonts w:ascii="Times New Roman" w:hAnsi="Times New Roman" w:cs="Times New Roman"/>
          <w:sz w:val="28"/>
          <w:szCs w:val="28"/>
        </w:rPr>
        <w:t>оснащении</w:t>
      </w:r>
      <w:r w:rsidR="001919A1" w:rsidRPr="000A4E76">
        <w:rPr>
          <w:rFonts w:ascii="Times New Roman" w:hAnsi="Times New Roman" w:cs="Times New Roman"/>
          <w:sz w:val="28"/>
          <w:szCs w:val="28"/>
        </w:rPr>
        <w:t xml:space="preserve"> оргтехникой.</w:t>
      </w:r>
    </w:p>
    <w:p w14:paraId="710D15F3" w14:textId="4DFD8903" w:rsidR="001919A1" w:rsidRPr="000A4E76" w:rsidRDefault="003F5ECC" w:rsidP="004A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остается</w:t>
      </w:r>
      <w:r w:rsidR="001919A1" w:rsidRPr="000A4E76">
        <w:rPr>
          <w:rFonts w:ascii="Times New Roman" w:hAnsi="Times New Roman" w:cs="Times New Roman"/>
          <w:sz w:val="28"/>
          <w:szCs w:val="28"/>
        </w:rPr>
        <w:t xml:space="preserve"> без внимания роль надзирающего</w:t>
      </w:r>
      <w:r w:rsidR="00227077">
        <w:rPr>
          <w:rFonts w:ascii="Times New Roman" w:hAnsi="Times New Roman" w:cs="Times New Roman"/>
          <w:sz w:val="28"/>
          <w:szCs w:val="28"/>
        </w:rPr>
        <w:t xml:space="preserve"> прокурора в деятельности МОМВД</w:t>
      </w:r>
      <w:r w:rsidR="001919A1" w:rsidRPr="000A4E76">
        <w:rPr>
          <w:rFonts w:ascii="Times New Roman" w:hAnsi="Times New Roman" w:cs="Times New Roman"/>
          <w:sz w:val="28"/>
          <w:szCs w:val="28"/>
        </w:rPr>
        <w:t xml:space="preserve"> в части оказания практической помощи и выражения конструктивной критики, что в итоге положительно отразилось на результатах работы Отдела. </w:t>
      </w:r>
    </w:p>
    <w:p w14:paraId="747493BE" w14:textId="54F9F2A6" w:rsidR="00E37EB8" w:rsidRPr="000A4E76" w:rsidRDefault="003F5ECC" w:rsidP="004A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>езультаты работы за</w:t>
      </w:r>
      <w:r w:rsidR="00227077">
        <w:rPr>
          <w:rFonts w:ascii="Times New Roman" w:eastAsia="Times New Roman" w:hAnsi="Times New Roman" w:cs="Times New Roman"/>
          <w:sz w:val="28"/>
          <w:szCs w:val="28"/>
        </w:rPr>
        <w:t xml:space="preserve"> 2022 год проанализированы,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t xml:space="preserve"> задачи руководителям всех подразделений по повышению эффективности оперативно-служебной деятельности поставлены. Все усилия сотрудников будут направлены на </w:t>
      </w:r>
      <w:r w:rsidR="001919A1" w:rsidRPr="000A4E7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общественной безопасности, защиту жизни и здоровья граждан от преступных и иных посягательств.</w:t>
      </w:r>
    </w:p>
    <w:sectPr w:rsidR="00E37EB8" w:rsidRPr="000A4E76" w:rsidSect="005C01E8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90AC" w14:textId="77777777" w:rsidR="00157673" w:rsidRDefault="00157673">
      <w:pPr>
        <w:spacing w:after="0" w:line="240" w:lineRule="auto"/>
      </w:pPr>
      <w:r>
        <w:separator/>
      </w:r>
    </w:p>
  </w:endnote>
  <w:endnote w:type="continuationSeparator" w:id="0">
    <w:p w14:paraId="46964133" w14:textId="77777777" w:rsidR="00157673" w:rsidRDefault="001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6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DC5D79" w14:textId="77777777" w:rsidR="005C01E8" w:rsidRPr="005C01E8" w:rsidRDefault="000A4E7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0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1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7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0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8C1F" w14:textId="77777777" w:rsidR="00157673" w:rsidRDefault="00157673">
      <w:pPr>
        <w:spacing w:after="0" w:line="240" w:lineRule="auto"/>
      </w:pPr>
      <w:r>
        <w:separator/>
      </w:r>
    </w:p>
  </w:footnote>
  <w:footnote w:type="continuationSeparator" w:id="0">
    <w:p w14:paraId="214F47AC" w14:textId="77777777" w:rsidR="00157673" w:rsidRDefault="0015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6"/>
    <w:rsid w:val="00084F01"/>
    <w:rsid w:val="0009211F"/>
    <w:rsid w:val="000A4E76"/>
    <w:rsid w:val="000D6D75"/>
    <w:rsid w:val="00157673"/>
    <w:rsid w:val="001919A1"/>
    <w:rsid w:val="00227077"/>
    <w:rsid w:val="0039384F"/>
    <w:rsid w:val="003F5ECC"/>
    <w:rsid w:val="004A4DF1"/>
    <w:rsid w:val="00544E86"/>
    <w:rsid w:val="00577BA2"/>
    <w:rsid w:val="005C3C70"/>
    <w:rsid w:val="005D56C3"/>
    <w:rsid w:val="006377B4"/>
    <w:rsid w:val="00685E5A"/>
    <w:rsid w:val="00C9779A"/>
    <w:rsid w:val="00D71503"/>
    <w:rsid w:val="00E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9A1"/>
    <w:rPr>
      <w:rFonts w:eastAsiaTheme="minorEastAsia"/>
      <w:kern w:val="0"/>
      <w:lang w:eastAsia="ru-RU"/>
      <w14:ligatures w14:val="none"/>
    </w:rPr>
  </w:style>
  <w:style w:type="paragraph" w:customStyle="1" w:styleId="ConsNormal">
    <w:name w:val="ConsNormal"/>
    <w:rsid w:val="0019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191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rsid w:val="001919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919A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9A1"/>
    <w:rPr>
      <w:rFonts w:eastAsiaTheme="minorEastAsia"/>
      <w:kern w:val="0"/>
      <w:lang w:eastAsia="ru-RU"/>
      <w14:ligatures w14:val="none"/>
    </w:rPr>
  </w:style>
  <w:style w:type="paragraph" w:customStyle="1" w:styleId="ConsNormal">
    <w:name w:val="ConsNormal"/>
    <w:rsid w:val="0019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191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2">
    <w:name w:val="Body Text Indent 2"/>
    <w:basedOn w:val="a"/>
    <w:link w:val="20"/>
    <w:rsid w:val="001919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919A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Халикова Светлана</cp:lastModifiedBy>
  <cp:revision>11</cp:revision>
  <cp:lastPrinted>2023-02-17T11:15:00Z</cp:lastPrinted>
  <dcterms:created xsi:type="dcterms:W3CDTF">2023-02-06T05:28:00Z</dcterms:created>
  <dcterms:modified xsi:type="dcterms:W3CDTF">2023-02-17T11:16:00Z</dcterms:modified>
</cp:coreProperties>
</file>